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051E0D" w:rsidRPr="00F33D64" w:rsidP="006B66F1">
      <w:pPr>
        <w:spacing w:after="0" w:line="480" w:lineRule="auto"/>
        <w:rPr>
          <w:rFonts w:ascii="Times New Roman" w:hAnsi="Times New Roman"/>
          <w:b/>
          <w:sz w:val="24"/>
          <w:szCs w:val="24"/>
        </w:rPr>
      </w:pPr>
    </w:p>
    <w:p w:rsidR="00051E0D" w:rsidRPr="00F33D64" w:rsidP="006B66F1">
      <w:pPr>
        <w:spacing w:after="0" w:line="480" w:lineRule="auto"/>
        <w:rPr>
          <w:rFonts w:ascii="Times New Roman" w:hAnsi="Times New Roman"/>
          <w:b/>
          <w:sz w:val="24"/>
          <w:szCs w:val="24"/>
        </w:rPr>
      </w:pPr>
    </w:p>
    <w:p w:rsidR="00051E0D" w:rsidRPr="00F33D64" w:rsidP="006B66F1">
      <w:pPr>
        <w:spacing w:after="0" w:line="480" w:lineRule="auto"/>
        <w:rPr>
          <w:rFonts w:ascii="Times New Roman" w:hAnsi="Times New Roman"/>
          <w:b/>
          <w:sz w:val="24"/>
          <w:szCs w:val="24"/>
        </w:rPr>
      </w:pPr>
    </w:p>
    <w:p w:rsidR="00051E0D" w:rsidRPr="00F33D64" w:rsidP="006B66F1">
      <w:pPr>
        <w:spacing w:after="0" w:line="480" w:lineRule="auto"/>
        <w:rPr>
          <w:rFonts w:ascii="Times New Roman" w:hAnsi="Times New Roman"/>
          <w:b/>
          <w:sz w:val="24"/>
          <w:szCs w:val="24"/>
        </w:rPr>
      </w:pPr>
    </w:p>
    <w:p w:rsidR="00051E0D" w:rsidRPr="00F33D64" w:rsidP="006B66F1">
      <w:pPr>
        <w:spacing w:after="0" w:line="480" w:lineRule="auto"/>
        <w:jc w:val="center"/>
        <w:rPr>
          <w:rFonts w:ascii="Times New Roman" w:hAnsi="Times New Roman"/>
          <w:b/>
          <w:sz w:val="24"/>
          <w:szCs w:val="24"/>
        </w:rPr>
      </w:pPr>
      <w:r w:rsidRPr="00F33D64">
        <w:rPr>
          <w:rFonts w:ascii="Times New Roman" w:hAnsi="Times New Roman"/>
          <w:b/>
          <w:bCs/>
          <w:sz w:val="24"/>
          <w:szCs w:val="24"/>
        </w:rPr>
        <w:t xml:space="preserve">Impact of COVID-19 Pandemic on the Event Management Industry and the Measures Event Managers Should Take to </w:t>
      </w:r>
      <w:r w:rsidRPr="00F33D64">
        <w:rPr>
          <w:rFonts w:ascii="Times New Roman" w:hAnsi="Times New Roman"/>
          <w:b/>
          <w:sz w:val="24"/>
          <w:szCs w:val="24"/>
        </w:rPr>
        <w:t>Assure Clients Are Safe with Resuming In-Person Events</w:t>
      </w:r>
    </w:p>
    <w:p w:rsidR="00051E0D" w:rsidRPr="00F33D64" w:rsidP="006B66F1">
      <w:pPr>
        <w:spacing w:after="0" w:line="480" w:lineRule="auto"/>
        <w:jc w:val="center"/>
        <w:rPr>
          <w:rFonts w:ascii="Times New Roman" w:hAnsi="Times New Roman"/>
          <w:b/>
          <w:sz w:val="24"/>
          <w:szCs w:val="24"/>
        </w:rPr>
      </w:pPr>
    </w:p>
    <w:p w:rsidR="00051E0D" w:rsidRPr="00F33D64" w:rsidP="006B66F1">
      <w:pPr>
        <w:spacing w:after="0" w:line="480" w:lineRule="auto"/>
        <w:jc w:val="center"/>
        <w:rPr>
          <w:rFonts w:ascii="Times New Roman" w:hAnsi="Times New Roman"/>
          <w:b/>
          <w:sz w:val="24"/>
          <w:szCs w:val="24"/>
        </w:rPr>
      </w:pPr>
      <w:r>
        <w:rPr>
          <w:rFonts w:ascii="Times New Roman" w:hAnsi="Times New Roman"/>
          <w:b/>
          <w:sz w:val="24"/>
          <w:szCs w:val="24"/>
        </w:rPr>
        <w:t>Synithia Weaver</w:t>
      </w:r>
    </w:p>
    <w:p w:rsidR="00051E0D" w:rsidRPr="00F33D64" w:rsidP="006B66F1">
      <w:pPr>
        <w:spacing w:after="0" w:line="480" w:lineRule="auto"/>
        <w:jc w:val="center"/>
        <w:rPr>
          <w:rFonts w:ascii="Times New Roman" w:hAnsi="Times New Roman"/>
          <w:b/>
          <w:sz w:val="24"/>
          <w:szCs w:val="24"/>
        </w:rPr>
      </w:pPr>
      <w:r>
        <w:rPr>
          <w:rFonts w:ascii="Times New Roman" w:hAnsi="Times New Roman"/>
          <w:b/>
          <w:sz w:val="24"/>
          <w:szCs w:val="24"/>
        </w:rPr>
        <w:t>Senior Seminar/HRSM 497</w:t>
      </w:r>
    </w:p>
    <w:p w:rsidR="00051E0D" w:rsidRPr="00F33D64" w:rsidP="006B66F1">
      <w:pPr>
        <w:spacing w:after="0" w:line="480" w:lineRule="auto"/>
        <w:jc w:val="center"/>
        <w:rPr>
          <w:rFonts w:ascii="Times New Roman" w:hAnsi="Times New Roman"/>
          <w:b/>
          <w:sz w:val="24"/>
          <w:szCs w:val="24"/>
        </w:rPr>
      </w:pPr>
      <w:r>
        <w:rPr>
          <w:rFonts w:ascii="Times New Roman" w:hAnsi="Times New Roman"/>
          <w:b/>
          <w:sz w:val="24"/>
          <w:szCs w:val="24"/>
        </w:rPr>
        <w:t>Date:</w:t>
      </w:r>
    </w:p>
    <w:p w:rsidR="00051E0D" w:rsidRPr="00F33D64" w:rsidP="006B66F1">
      <w:pPr>
        <w:spacing w:after="0" w:line="480" w:lineRule="auto"/>
        <w:rPr>
          <w:rFonts w:ascii="Times New Roman" w:hAnsi="Times New Roman"/>
          <w:b/>
          <w:sz w:val="24"/>
          <w:szCs w:val="24"/>
        </w:rPr>
      </w:pPr>
    </w:p>
    <w:p w:rsidR="00051E0D" w:rsidRPr="00F33D64" w:rsidP="006B66F1">
      <w:pPr>
        <w:tabs>
          <w:tab w:val="left" w:pos="345"/>
        </w:tabs>
        <w:spacing w:after="0" w:line="480" w:lineRule="auto"/>
        <w:rPr>
          <w:rFonts w:ascii="Times New Roman" w:hAnsi="Times New Roman"/>
          <w:b/>
          <w:sz w:val="24"/>
          <w:szCs w:val="24"/>
        </w:rPr>
      </w:pPr>
    </w:p>
    <w:p w:rsidR="00051E0D" w:rsidRPr="00F33D64" w:rsidP="006B66F1">
      <w:pPr>
        <w:spacing w:after="0" w:line="480" w:lineRule="auto"/>
        <w:rPr>
          <w:rFonts w:ascii="Times New Roman" w:hAnsi="Times New Roman"/>
          <w:b/>
          <w:sz w:val="24"/>
          <w:szCs w:val="24"/>
        </w:rPr>
      </w:pPr>
      <w:r w:rsidRPr="00F33D64">
        <w:rPr>
          <w:rFonts w:ascii="Times New Roman" w:hAnsi="Times New Roman"/>
          <w:b/>
          <w:sz w:val="24"/>
          <w:szCs w:val="24"/>
        </w:rPr>
        <w:br w:type="page"/>
      </w:r>
    </w:p>
    <w:p w:rsidR="003C55FD" w:rsidP="006B66F1">
      <w:pPr>
        <w:spacing w:line="48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Problem Statement</w:t>
      </w:r>
    </w:p>
    <w:p w:rsidR="00F936F9" w:rsidRPr="00F936F9" w:rsidP="006B66F1">
      <w:pPr>
        <w:spacing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T</w:t>
      </w:r>
      <w:r w:rsidR="008477D6">
        <w:rPr>
          <w:rFonts w:ascii="Times New Roman" w:hAnsi="Times New Roman"/>
          <w:sz w:val="24"/>
          <w:szCs w:val="24"/>
          <w:shd w:val="clear" w:color="auto" w:fill="FFFFFF"/>
        </w:rPr>
        <w:t>he advent of COVID-19</w:t>
      </w:r>
      <w:r>
        <w:rPr>
          <w:rFonts w:ascii="Times New Roman" w:hAnsi="Times New Roman"/>
          <w:sz w:val="24"/>
          <w:szCs w:val="24"/>
          <w:shd w:val="clear" w:color="auto" w:fill="FFFFFF"/>
        </w:rPr>
        <w:t xml:space="preserve"> has adversely affected operations within the Event Management Industry. </w:t>
      </w:r>
      <w:r w:rsidR="008477D6">
        <w:rPr>
          <w:rFonts w:ascii="Times New Roman" w:hAnsi="Times New Roman"/>
          <w:sz w:val="24"/>
          <w:szCs w:val="24"/>
          <w:shd w:val="clear" w:color="auto" w:fill="FFFFFF"/>
        </w:rPr>
        <w:t xml:space="preserve"> </w:t>
      </w:r>
      <w:r w:rsidR="00813C3F">
        <w:rPr>
          <w:rFonts w:ascii="Times New Roman" w:hAnsi="Times New Roman"/>
          <w:sz w:val="24"/>
          <w:szCs w:val="24"/>
          <w:shd w:val="clear" w:color="auto" w:fill="FFFFFF"/>
        </w:rPr>
        <w:t xml:space="preserve">In the initial days after the emergence of the pandemic, almost all governments around the globe introduced containment measures that were aimed at controlling the human-to-human spread of the virus. Some of the containment measures included </w:t>
      </w:r>
      <w:r w:rsidR="00B70A6D">
        <w:rPr>
          <w:rFonts w:ascii="Times New Roman" w:hAnsi="Times New Roman"/>
          <w:sz w:val="24"/>
          <w:szCs w:val="24"/>
          <w:shd w:val="clear" w:color="auto" w:fill="FFFFFF"/>
        </w:rPr>
        <w:t>lockdowns (cessation of movement)</w:t>
      </w:r>
      <w:r w:rsidR="00813C3F">
        <w:rPr>
          <w:rFonts w:ascii="Times New Roman" w:hAnsi="Times New Roman"/>
          <w:sz w:val="24"/>
          <w:szCs w:val="24"/>
          <w:shd w:val="clear" w:color="auto" w:fill="FFFFFF"/>
        </w:rPr>
        <w:t xml:space="preserve">, banning of </w:t>
      </w:r>
      <w:r w:rsidR="00B70A6D">
        <w:rPr>
          <w:rFonts w:ascii="Times New Roman" w:hAnsi="Times New Roman"/>
          <w:sz w:val="24"/>
          <w:szCs w:val="24"/>
          <w:shd w:val="clear" w:color="auto" w:fill="FFFFFF"/>
        </w:rPr>
        <w:t>mass gatherings</w:t>
      </w:r>
      <w:r w:rsidR="00813C3F">
        <w:rPr>
          <w:rFonts w:ascii="Times New Roman" w:hAnsi="Times New Roman"/>
          <w:sz w:val="24"/>
          <w:szCs w:val="24"/>
          <w:shd w:val="clear" w:color="auto" w:fill="FFFFFF"/>
        </w:rPr>
        <w:t xml:space="preserve"> and social distancing </w:t>
      </w:r>
      <w:r w:rsidR="003747A9">
        <w:rPr>
          <w:rFonts w:ascii="Times New Roman" w:hAnsi="Times New Roman"/>
          <w:sz w:val="24"/>
          <w:szCs w:val="24"/>
          <w:shd w:val="clear" w:color="auto" w:fill="FFFFFF"/>
        </w:rPr>
        <w:t xml:space="preserve">resulted in the cancellation and postponement of a great number of events. </w:t>
      </w:r>
      <w:r w:rsidR="00CB0F1E">
        <w:rPr>
          <w:rFonts w:ascii="Times New Roman" w:hAnsi="Times New Roman"/>
          <w:sz w:val="24"/>
          <w:szCs w:val="24"/>
          <w:shd w:val="clear" w:color="auto" w:fill="FFFFFF"/>
        </w:rPr>
        <w:t xml:space="preserve">Such </w:t>
      </w:r>
      <w:r w:rsidR="00BD0132">
        <w:rPr>
          <w:rFonts w:ascii="Times New Roman" w:hAnsi="Times New Roman"/>
          <w:sz w:val="24"/>
          <w:szCs w:val="24"/>
          <w:shd w:val="clear" w:color="auto" w:fill="FFFFFF"/>
        </w:rPr>
        <w:t xml:space="preserve">a turn of events had compelled </w:t>
      </w:r>
      <w:r w:rsidR="00762ABB">
        <w:rPr>
          <w:rFonts w:ascii="Times New Roman" w:hAnsi="Times New Roman"/>
          <w:sz w:val="24"/>
          <w:szCs w:val="24"/>
          <w:shd w:val="clear" w:color="auto" w:fill="FFFFFF"/>
        </w:rPr>
        <w:t xml:space="preserve">event managers to shift to organizing digital events through diverse platforms on the internet. </w:t>
      </w:r>
      <w:r w:rsidR="003747A9">
        <w:rPr>
          <w:rFonts w:ascii="Times New Roman" w:hAnsi="Times New Roman"/>
          <w:sz w:val="24"/>
          <w:szCs w:val="24"/>
          <w:shd w:val="clear" w:color="auto" w:fill="FFFFFF"/>
        </w:rPr>
        <w:t xml:space="preserve">However, considering that the pandemic has relatively been brought control, people have been accustomed to the new normal and some of the containment measures such as lockdowns and ban of mass gatherings have been lifted.  </w:t>
      </w:r>
      <w:r w:rsidR="00CB0F1E">
        <w:rPr>
          <w:rFonts w:ascii="Times New Roman" w:hAnsi="Times New Roman"/>
          <w:sz w:val="24"/>
          <w:szCs w:val="24"/>
          <w:shd w:val="clear" w:color="auto" w:fill="FFFFFF"/>
        </w:rPr>
        <w:t>Consequently, in-pe</w:t>
      </w:r>
      <w:r w:rsidR="00571DDE">
        <w:rPr>
          <w:rFonts w:ascii="Times New Roman" w:hAnsi="Times New Roman"/>
          <w:sz w:val="24"/>
          <w:szCs w:val="24"/>
          <w:shd w:val="clear" w:color="auto" w:fill="FFFFFF"/>
        </w:rPr>
        <w:t>rson events have resumed but event managers face the challenge of assuring clients that</w:t>
      </w:r>
      <w:r w:rsidR="00D4384C">
        <w:rPr>
          <w:rFonts w:ascii="Times New Roman" w:hAnsi="Times New Roman"/>
          <w:sz w:val="24"/>
          <w:szCs w:val="24"/>
          <w:shd w:val="clear" w:color="auto" w:fill="FFFFFF"/>
        </w:rPr>
        <w:t xml:space="preserve"> it is safe to hold or attend the in-person events without the risk</w:t>
      </w:r>
      <w:r w:rsidR="00BE3802">
        <w:rPr>
          <w:rFonts w:ascii="Times New Roman" w:hAnsi="Times New Roman"/>
          <w:sz w:val="24"/>
          <w:szCs w:val="24"/>
          <w:shd w:val="clear" w:color="auto" w:fill="FFFFFF"/>
        </w:rPr>
        <w:t xml:space="preserve"> of contracting COVID-19. </w:t>
      </w:r>
      <w:r w:rsidR="001240B4">
        <w:rPr>
          <w:rFonts w:ascii="Times New Roman" w:hAnsi="Times New Roman"/>
          <w:sz w:val="24"/>
          <w:szCs w:val="24"/>
          <w:shd w:val="clear" w:color="auto" w:fill="FFFFFF"/>
        </w:rPr>
        <w:t>In that regard, in this paper, focus will be directed on outlining the strategies and measures that event managers should take for purposes of assuring their clients that they are safe</w:t>
      </w:r>
      <w:r w:rsidR="00791537">
        <w:rPr>
          <w:rFonts w:ascii="Times New Roman" w:hAnsi="Times New Roman"/>
          <w:sz w:val="24"/>
          <w:szCs w:val="24"/>
          <w:shd w:val="clear" w:color="auto" w:fill="FFFFFF"/>
        </w:rPr>
        <w:t xml:space="preserve"> to resume in-person events. </w:t>
      </w:r>
      <w:r w:rsidR="006B66F1">
        <w:rPr>
          <w:rFonts w:ascii="Times New Roman" w:hAnsi="Times New Roman"/>
          <w:sz w:val="24"/>
          <w:szCs w:val="24"/>
          <w:shd w:val="clear" w:color="auto" w:fill="FFFFFF"/>
        </w:rPr>
        <w:t xml:space="preserve">Literature outlining the steps that event managers should take to win the confidence of the clients with the in-person events will be discussed within the paper.  </w:t>
      </w:r>
      <w:r w:rsidR="00571DDE">
        <w:rPr>
          <w:rFonts w:ascii="Times New Roman" w:hAnsi="Times New Roman"/>
          <w:sz w:val="24"/>
          <w:szCs w:val="24"/>
          <w:shd w:val="clear" w:color="auto" w:fill="FFFFFF"/>
        </w:rPr>
        <w:t xml:space="preserve"> </w:t>
      </w:r>
    </w:p>
    <w:sectPr w:rsidSect="003B5E9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P="001341E1">
    <w:pPr>
      <w:pStyle w:val="Header"/>
      <w:jc w:val="right"/>
    </w:pPr>
    <w:r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Pr="00CE51CE">
      <w:rPr>
        <w:rFonts w:ascii="Times New Roman" w:hAnsi="Times New Roman"/>
        <w:sz w:val="24"/>
        <w:szCs w:val="24"/>
      </w:rPr>
      <w:fldChar w:fldCharType="separate"/>
    </w:r>
    <w:r w:rsidR="006B66F1">
      <w:rPr>
        <w:rFonts w:ascii="Times New Roman" w:hAnsi="Times New Roman"/>
        <w:noProof/>
        <w:sz w:val="24"/>
        <w:szCs w:val="24"/>
      </w:rPr>
      <w:t>2</w:t>
    </w:r>
    <w:r w:rsidRPr="00CE51CE">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Pr="00676AF8" w:rsidP="003B5E91">
    <w:pPr>
      <w:spacing w:after="0" w:line="480" w:lineRule="auto"/>
      <w:rPr>
        <w:rFonts w:ascii="Times New Roman" w:hAnsi="Times New Roman"/>
        <w:sz w:val="24"/>
        <w:szCs w:val="24"/>
        <w:shd w:val="clear" w:color="auto" w:fill="FFFFFF"/>
      </w:rPr>
    </w:pPr>
    <w:r>
      <w:rPr>
        <w:rFonts w:ascii="Times New Roman" w:hAnsi="Times New Roman"/>
        <w:sz w:val="24"/>
        <w:szCs w:val="24"/>
      </w:rPr>
      <w:t xml:space="preserve">                                                                                                                                                          </w:t>
    </w:r>
    <w:r w:rsidRPr="00CE51CE" w:rsidR="00CB7736">
      <w:rPr>
        <w:rFonts w:ascii="Times New Roman" w:hAnsi="Times New Roman"/>
        <w:sz w:val="24"/>
        <w:szCs w:val="24"/>
      </w:rPr>
      <w:fldChar w:fldCharType="begin"/>
    </w:r>
    <w:r w:rsidRPr="00CE51CE" w:rsidR="00CB7736">
      <w:rPr>
        <w:rFonts w:ascii="Times New Roman" w:hAnsi="Times New Roman"/>
        <w:sz w:val="24"/>
        <w:szCs w:val="24"/>
      </w:rPr>
      <w:instrText xml:space="preserve"> PAGE   \* MERGEFORMAT </w:instrText>
    </w:r>
    <w:r w:rsidRPr="00CE51CE" w:rsidR="00CB7736">
      <w:rPr>
        <w:rFonts w:ascii="Times New Roman" w:hAnsi="Times New Roman"/>
        <w:sz w:val="24"/>
        <w:szCs w:val="24"/>
      </w:rPr>
      <w:fldChar w:fldCharType="separate"/>
    </w:r>
    <w:r w:rsidR="006B66F1">
      <w:rPr>
        <w:rFonts w:ascii="Times New Roman" w:hAnsi="Times New Roman"/>
        <w:noProof/>
        <w:sz w:val="24"/>
        <w:szCs w:val="24"/>
      </w:rPr>
      <w:t>1</w:t>
    </w:r>
    <w:r w:rsidRPr="00CE51CE" w:rsidR="00CB7736">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1E0D"/>
    <w:rsid w:val="00021FAE"/>
    <w:rsid w:val="00051E0D"/>
    <w:rsid w:val="001240B4"/>
    <w:rsid w:val="001341E1"/>
    <w:rsid w:val="003747A9"/>
    <w:rsid w:val="003B5E91"/>
    <w:rsid w:val="003C55FD"/>
    <w:rsid w:val="00571DDE"/>
    <w:rsid w:val="00676AF8"/>
    <w:rsid w:val="006B66F1"/>
    <w:rsid w:val="00762ABB"/>
    <w:rsid w:val="00791537"/>
    <w:rsid w:val="00813C3F"/>
    <w:rsid w:val="008477D6"/>
    <w:rsid w:val="00B70A6D"/>
    <w:rsid w:val="00BD0132"/>
    <w:rsid w:val="00BE3802"/>
    <w:rsid w:val="00CB0F1E"/>
    <w:rsid w:val="00CB7736"/>
    <w:rsid w:val="00CE51CE"/>
    <w:rsid w:val="00D4384C"/>
    <w:rsid w:val="00E35D54"/>
    <w:rsid w:val="00F33D64"/>
    <w:rsid w:val="00F936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E0D"/>
    <w:rPr>
      <w:rFonts w:ascii="Calibri" w:eastAsia="Calibri" w:hAnsi="Calibri" w:cs="Times New Roman"/>
    </w:rPr>
  </w:style>
  <w:style w:type="character" w:styleId="Hyperlink">
    <w:name w:val="Hyperlink"/>
    <w:basedOn w:val="DefaultParagraphFont"/>
    <w:uiPriority w:val="99"/>
    <w:unhideWhenUsed/>
    <w:rsid w:val="00051E0D"/>
    <w:rPr>
      <w:color w:val="0000FF" w:themeColor="hyperlink"/>
      <w:u w:val="single"/>
    </w:rPr>
  </w:style>
  <w:style w:type="character" w:styleId="Strong">
    <w:name w:val="Strong"/>
    <w:basedOn w:val="DefaultParagraphFont"/>
    <w:uiPriority w:val="22"/>
    <w:qFormat/>
    <w:rsid w:val="00051E0D"/>
    <w:rPr>
      <w:b/>
      <w:bCs/>
    </w:rPr>
  </w:style>
  <w:style w:type="character" w:customStyle="1" w:styleId="selectable">
    <w:name w:val="selectable"/>
    <w:basedOn w:val="DefaultParagraphFont"/>
    <w:rsid w:val="00051E0D"/>
  </w:style>
  <w:style w:type="paragraph" w:styleId="Footer">
    <w:name w:val="footer"/>
    <w:basedOn w:val="Normal"/>
    <w:link w:val="FooterChar"/>
    <w:uiPriority w:val="99"/>
    <w:semiHidden/>
    <w:unhideWhenUsed/>
    <w:rsid w:val="00051E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1E0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Grey</cp:lastModifiedBy>
  <cp:revision>14</cp:revision>
  <dcterms:created xsi:type="dcterms:W3CDTF">2021-06-03T23:06:00Z</dcterms:created>
  <dcterms:modified xsi:type="dcterms:W3CDTF">2021-06-04T00:22:00Z</dcterms:modified>
</cp:coreProperties>
</file>